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75" w:rsidRPr="00BE153F" w:rsidRDefault="00A77075" w:rsidP="00A77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77075" w:rsidRDefault="0058778E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целях профессионального обучения профессии рабочего «Стропальщик» по программе профессиональной подготовки.</w:t>
      </w:r>
    </w:p>
    <w:p w:rsidR="0058778E" w:rsidRDefault="0058778E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профессиональным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обучением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58778E" w:rsidRDefault="0058778E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профессии (далее-программа) составляют:</w:t>
      </w:r>
    </w:p>
    <w:p w:rsidR="0058778E" w:rsidRDefault="0058778E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</w:t>
      </w:r>
      <w:r w:rsidR="005B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29.12.2012 №273-ФЗ</w:t>
      </w:r>
      <w:r w:rsidR="005B5522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Федерации»;</w:t>
      </w:r>
    </w:p>
    <w:p w:rsidR="005B5522" w:rsidRDefault="005B5522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31.10.2002 №787 «О порядке утверждения Единого тарифно-квалификационного справочника работ и профессий рабочих, </w:t>
      </w:r>
      <w:r>
        <w:rPr>
          <w:rFonts w:ascii="Times New Roman" w:hAnsi="Times New Roman" w:cs="Times New Roman"/>
          <w:sz w:val="28"/>
          <w:szCs w:val="28"/>
        </w:rPr>
        <w:t>Единого тарифно-квалификационного справочника</w:t>
      </w:r>
      <w:r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служащих»;</w:t>
      </w:r>
    </w:p>
    <w:p w:rsidR="005B5522" w:rsidRDefault="005B5522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18.04.2013№292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5B5522" w:rsidRPr="005B5522" w:rsidRDefault="005B5522" w:rsidP="00A770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от 02.07.2013 №513 «Об утверждении перечня профессий рабочих, должностей служащих, по которым осуществляется проф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ессиональное обучение"</w:t>
      </w:r>
    </w:p>
    <w:p w:rsidR="000F4838" w:rsidRDefault="000F4838"/>
    <w:sectPr w:rsidR="000F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75"/>
    <w:rsid w:val="000F4838"/>
    <w:rsid w:val="0058778E"/>
    <w:rsid w:val="005B5522"/>
    <w:rsid w:val="00A7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2020-10-04T09:57:00Z</dcterms:created>
  <dcterms:modified xsi:type="dcterms:W3CDTF">2020-10-04T11:15:00Z</dcterms:modified>
</cp:coreProperties>
</file>